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E3" w:rsidRP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jc w:val="center"/>
        <w:rPr>
          <w:rFonts w:ascii="方正小标宋简体" w:eastAsia="方正小标宋简体" w:hAnsi="微软雅黑"/>
          <w:color w:val="000000"/>
          <w:sz w:val="36"/>
          <w:szCs w:val="36"/>
        </w:rPr>
      </w:pPr>
      <w:r w:rsidRPr="00900FE3">
        <w:rPr>
          <w:rFonts w:ascii="方正小标宋简体" w:eastAsia="方正小标宋简体" w:hAnsi="微软雅黑" w:hint="eastAsia"/>
          <w:color w:val="000000"/>
          <w:sz w:val="36"/>
          <w:szCs w:val="36"/>
        </w:rPr>
        <w:t>疫情防控告知书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Chars="21" w:left="44" w:right="45" w:firstLineChars="200"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为做好</w:t>
      </w:r>
      <w:r w:rsidRPr="00900FE3">
        <w:rPr>
          <w:rFonts w:ascii="微软雅黑" w:eastAsia="微软雅黑" w:hAnsi="微软雅黑" w:hint="eastAsia"/>
          <w:color w:val="000000"/>
        </w:rPr>
        <w:t>容桂街道公共事务服务中心2020年</w:t>
      </w:r>
      <w:r w:rsidR="000944BE">
        <w:rPr>
          <w:rFonts w:ascii="微软雅黑" w:eastAsia="微软雅黑" w:hAnsi="微软雅黑" w:hint="eastAsia"/>
          <w:color w:val="000000"/>
        </w:rPr>
        <w:t>招考</w:t>
      </w:r>
      <w:r w:rsidRPr="00900FE3">
        <w:rPr>
          <w:rFonts w:ascii="微软雅黑" w:eastAsia="微软雅黑" w:hAnsi="微软雅黑" w:hint="eastAsia"/>
          <w:color w:val="000000"/>
        </w:rPr>
        <w:t>工作人员</w:t>
      </w:r>
      <w:r>
        <w:rPr>
          <w:rFonts w:ascii="微软雅黑" w:eastAsia="微软雅黑" w:hAnsi="微软雅黑" w:hint="eastAsia"/>
          <w:color w:val="000000"/>
        </w:rPr>
        <w:t>新冠肺炎疫情常态化防控工作，保障广大考生的生命安全和身体健康，现就考生疫情防控有关要求告知如下：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一、所有考生须注册本人“粤康码”，持“粤康码”绿码（当日更新）的考生方可参加考试。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二、考前14天所有考生须在“粤康码”上进行健康申报，早晚测量体温，自我观察有无发热、干咳、乏力、鼻塞、流涕、咽痛、腹泻等可疑症状，出现上述可疑症状的应及时就诊，排除新冠肺炎等重点传染病后方可参加考试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三、考生应至少提前1小时到达考点，预留足够时间配合考点工作人员进行入场核验；所有考生进入考点要求佩戴口罩，保持安全间隔接受体温测量，体温低于37.3℃方可进入考点；考生应主动出示本人纸质准考证、有效身份证原件和“粤康码”（绿码）供考点工作人员核验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四、请考生注意个人防护，自备一次性医用口罩；低风险地区的考生在进入考场前要佩戴口罩，进入考场就座后，考生可以自主决定是否继续佩戴；非低风险地区、备用隔离考场的考生要全程佩戴口罩；考生进行身份核验时需摘除口罩，不得因为佩戴口罩影响身份核验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五、尚在外地的考生应了解考点所在地疫情防控相关要求，及时返回，并按属地化要求和规定进行管理，以免耽误考试。根据广东省卫生防疫相关规定，对于有国（境）外（不含澳门）或国内中高风险地区旅居史的考生，须按要求先隔离14天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六、正处于隔离治疗期的确诊病例、疑似病例、无症状感染者以及隔离期未满的密切接触者，考前14天内有国（境）外或国内中高风险地区旅居史且不能提供考前7天内核酸检测阴性证明的考生，未能配合属地完成隔离观察、健康管理或核酸检测等防疫措施的国（境）外或国内中高风险地区旅居史的考生，有上述情形之一不得参加考试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七、考试结束后，考生要按监考员的指令有序离场，保持人员间距，减少交谈。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八、考生应提前如实填写并打印《健康信息申报表</w:t>
      </w:r>
      <w:r w:rsidR="00CC2C52">
        <w:rPr>
          <w:rFonts w:ascii="微软雅黑" w:eastAsia="微软雅黑" w:hAnsi="微软雅黑" w:hint="eastAsia"/>
          <w:color w:val="000000"/>
        </w:rPr>
        <w:t>及安全考试承诺书</w:t>
      </w:r>
      <w:r>
        <w:rPr>
          <w:rFonts w:ascii="微软雅黑" w:eastAsia="微软雅黑" w:hAnsi="微软雅黑" w:hint="eastAsia"/>
          <w:color w:val="000000"/>
        </w:rPr>
        <w:t>》（附件），每场考试入场后交所在考场监考员。考生如提供身体健康状况虚假信息，隐瞒行程、隐瞒病情、故意压制症状、瞒报漏报健康情况的，一经发现，一律不得参加考试，并依法依规追究相关责任。</w:t>
      </w: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 w:firstLine="46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九、其他未尽事宜，按照广东省最新疫情防控要求执行。</w:t>
      </w:r>
    </w:p>
    <w:p w:rsidR="00900FE3" w:rsidRP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 w:firstLine="465"/>
        <w:rPr>
          <w:rFonts w:ascii="微软雅黑" w:eastAsia="微软雅黑" w:hAnsi="微软雅黑"/>
          <w:color w:val="000000"/>
        </w:rPr>
      </w:pPr>
    </w:p>
    <w:p w:rsidR="00900FE3" w:rsidRDefault="00900FE3" w:rsidP="00900FE3">
      <w:pPr>
        <w:pStyle w:val="a5"/>
        <w:shd w:val="clear" w:color="auto" w:fill="FFFFFF"/>
        <w:spacing w:before="0" w:beforeAutospacing="0" w:after="0" w:afterAutospacing="0" w:line="400" w:lineRule="exac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附件：</w:t>
      </w:r>
      <w:r w:rsidR="00147BB3" w:rsidRPr="00147BB3">
        <w:rPr>
          <w:rFonts w:ascii="微软雅黑" w:eastAsia="微软雅黑" w:hAnsi="微软雅黑" w:hint="eastAsia"/>
          <w:color w:val="000000"/>
        </w:rPr>
        <w:t>考生健康信息申报表及安全考试承诺书</w:t>
      </w:r>
    </w:p>
    <w:p w:rsidR="008F5B2C" w:rsidRDefault="008F5B2C" w:rsidP="00900FE3">
      <w:pPr>
        <w:spacing w:line="400" w:lineRule="exact"/>
      </w:pPr>
    </w:p>
    <w:p w:rsidR="00900FE3" w:rsidRPr="00900FE3" w:rsidRDefault="00900FE3" w:rsidP="005B0B2B">
      <w:pPr>
        <w:spacing w:line="400" w:lineRule="exact"/>
        <w:ind w:firstLineChars="2300" w:firstLine="55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00FE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容桂街道公共事务服务中心</w:t>
      </w:r>
    </w:p>
    <w:p w:rsidR="00900FE3" w:rsidRPr="00900FE3" w:rsidRDefault="00900FE3" w:rsidP="005B0B2B">
      <w:pPr>
        <w:spacing w:line="400" w:lineRule="exact"/>
        <w:ind w:firstLineChars="2500" w:firstLine="600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00FE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2020年9月15日</w:t>
      </w:r>
    </w:p>
    <w:sectPr w:rsidR="00900FE3" w:rsidRPr="00900FE3" w:rsidSect="00DD1F84">
      <w:pgSz w:w="11906" w:h="16838" w:code="9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D5" w:rsidRDefault="007F5ED5" w:rsidP="00900FE3">
      <w:r>
        <w:separator/>
      </w:r>
    </w:p>
  </w:endnote>
  <w:endnote w:type="continuationSeparator" w:id="1">
    <w:p w:rsidR="007F5ED5" w:rsidRDefault="007F5ED5" w:rsidP="0090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D5" w:rsidRDefault="007F5ED5" w:rsidP="00900FE3">
      <w:r>
        <w:separator/>
      </w:r>
    </w:p>
  </w:footnote>
  <w:footnote w:type="continuationSeparator" w:id="1">
    <w:p w:rsidR="007F5ED5" w:rsidRDefault="007F5ED5" w:rsidP="0090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E3"/>
    <w:rsid w:val="000944BE"/>
    <w:rsid w:val="00147BB3"/>
    <w:rsid w:val="005B0B2B"/>
    <w:rsid w:val="006E795C"/>
    <w:rsid w:val="007F5ED5"/>
    <w:rsid w:val="008F5B2C"/>
    <w:rsid w:val="00900FE3"/>
    <w:rsid w:val="00CC2C52"/>
    <w:rsid w:val="00D92EB1"/>
    <w:rsid w:val="00DD1F84"/>
    <w:rsid w:val="00D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F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0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00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孙玮男</dc:creator>
  <cp:keywords/>
  <dc:description/>
  <cp:lastModifiedBy>孙玮男</cp:lastModifiedBy>
  <cp:revision>7</cp:revision>
  <dcterms:created xsi:type="dcterms:W3CDTF">2020-09-18T06:33:00Z</dcterms:created>
  <dcterms:modified xsi:type="dcterms:W3CDTF">2020-09-18T09:14:00Z</dcterms:modified>
</cp:coreProperties>
</file>